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64" w:rsidRDefault="00731764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731764" w:rsidRDefault="00731764" w:rsidP="00731764">
      <w:pPr>
        <w:pStyle w:val="a5"/>
        <w:ind w:left="3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Регламент муниципальной услуги для проведения независимой экспертизы до 10.09.2015 и ознакомления</w:t>
      </w:r>
    </w:p>
    <w:p w:rsidR="00731764" w:rsidRDefault="00731764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731764" w:rsidRDefault="00731764" w:rsidP="00BE47BE">
      <w:pPr>
        <w:widowControl w:val="0"/>
        <w:autoSpaceDE w:val="0"/>
        <w:ind w:firstLine="0"/>
        <w:rPr>
          <w:rFonts w:ascii="Times New Roman" w:hAnsi="Times New Roman" w:cs="Times New Roman"/>
        </w:rPr>
      </w:pPr>
    </w:p>
    <w:p w:rsidR="00731764" w:rsidRDefault="00731764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Крепинского</w:t>
      </w:r>
      <w:proofErr w:type="spellEnd"/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Калачевского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144F82" w:rsidRDefault="00144F82" w:rsidP="00144F82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_________2015 г. № ___</w:t>
      </w:r>
    </w:p>
    <w:p w:rsidR="00144F82" w:rsidRDefault="00144F82" w:rsidP="00144F82">
      <w:pPr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</w:p>
    <w:p w:rsidR="00144F82" w:rsidRDefault="00144F82" w:rsidP="00144F82">
      <w:pPr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</w:p>
    <w:p w:rsidR="00144F82" w:rsidRDefault="00144F82" w:rsidP="00144F82">
      <w:pPr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</w:p>
    <w:p w:rsidR="00144F82" w:rsidRDefault="00144F82" w:rsidP="00144F82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44F82" w:rsidRDefault="00144F82" w:rsidP="00144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44F82" w:rsidRDefault="00144F82" w:rsidP="00144F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«Выдача заключения о расположении</w:t>
      </w:r>
    </w:p>
    <w:p w:rsidR="00144F82" w:rsidRDefault="00144F82" w:rsidP="00144F82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недвижимого имущества»</w:t>
      </w:r>
    </w:p>
    <w:p w:rsidR="00144F82" w:rsidRDefault="00144F82" w:rsidP="00144F82">
      <w:pPr>
        <w:pStyle w:val="ConsPlusCell"/>
        <w:jc w:val="center"/>
      </w:pPr>
    </w:p>
    <w:p w:rsidR="00144F82" w:rsidRDefault="00144F82" w:rsidP="00144F82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</w:t>
      </w: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Настоящий административный регламент устанавливает порядок предоставления муниципальной услуги «Выдача заключения о расположении объекта недвижимого имущества»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Круг заявителей</w:t>
      </w:r>
    </w:p>
    <w:p w:rsidR="00144F82" w:rsidRDefault="00144F82" w:rsidP="00144F82">
      <w:pPr>
        <w:pStyle w:val="13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Заявителями на получение муниципальной услуги являются физические и (или) юридические лица — правообладатели земельных участков с создаваемыми или созданными на них объектами недвижимого имущества без государственной регистрации права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или их уполномоченные представители.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Порядок информирования заявителей о предоставлении муниципальной услуги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Сведения о месте нахождения, контактных телефонах и графике работы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144F82" w:rsidRPr="009F711D" w:rsidRDefault="00144F82" w:rsidP="00144F82">
      <w:pPr>
        <w:tabs>
          <w:tab w:val="left" w:pos="709"/>
        </w:tabs>
        <w:autoSpaceDE w:val="0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 w:rsidRPr="009F711D">
        <w:rPr>
          <w:rFonts w:ascii="Times New Roman" w:hAnsi="Times New Roman" w:cs="Times New Roman"/>
          <w:sz w:val="28"/>
          <w:szCs w:val="28"/>
        </w:rPr>
        <w:t>Калачевский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F711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9F711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F711D">
        <w:rPr>
          <w:rFonts w:ascii="Times New Roman" w:hAnsi="Times New Roman" w:cs="Times New Roman"/>
          <w:sz w:val="28"/>
          <w:szCs w:val="28"/>
        </w:rPr>
        <w:t>репинский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 xml:space="preserve">, ул.Октябрьская, 51а. Адрес электронной почты: </w:t>
      </w:r>
      <w:hyperlink r:id="rId7" w:history="1">
        <w:r w:rsidRPr="009F711D">
          <w:rPr>
            <w:rStyle w:val="ae"/>
            <w:rFonts w:ascii="Times New Roman" w:hAnsi="Times New Roman"/>
            <w:sz w:val="28"/>
            <w:szCs w:val="28"/>
          </w:rPr>
          <w:t>sa_krep@mail.ru</w:t>
        </w:r>
      </w:hyperlink>
      <w:r w:rsidRPr="009F711D">
        <w:rPr>
          <w:rFonts w:ascii="Times New Roman" w:hAnsi="Times New Roman" w:cs="Times New Roman"/>
          <w:sz w:val="28"/>
          <w:szCs w:val="28"/>
        </w:rPr>
        <w:t>. Телефон: 8(84472)48-2-51. Факс: 8(84472)48-2-19.</w:t>
      </w:r>
    </w:p>
    <w:p w:rsidR="00144F82" w:rsidRPr="009F711D" w:rsidRDefault="00144F82" w:rsidP="00144F82">
      <w:pPr>
        <w:tabs>
          <w:tab w:val="left" w:pos="709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График приема посетителей:</w:t>
      </w:r>
    </w:p>
    <w:p w:rsidR="00144F82" w:rsidRPr="009F711D" w:rsidRDefault="00144F82" w:rsidP="00144F82">
      <w:pPr>
        <w:tabs>
          <w:tab w:val="left" w:pos="0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- понедельник-пятница – с 8-00 ч. до 17-00 ч.</w:t>
      </w:r>
    </w:p>
    <w:p w:rsidR="00144F82" w:rsidRPr="009F711D" w:rsidRDefault="00144F82" w:rsidP="00144F82">
      <w:pPr>
        <w:tabs>
          <w:tab w:val="left" w:pos="0"/>
        </w:tabs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lastRenderedPageBreak/>
        <w:t>- перерыв на обед – с 12-00 ч. до 13-00 ч.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  <w:r w:rsidRPr="009F711D">
        <w:rPr>
          <w:rFonts w:ascii="Times New Roman" w:hAnsi="Times New Roman" w:cs="Times New Roman"/>
          <w:sz w:val="28"/>
          <w:szCs w:val="28"/>
        </w:rPr>
        <w:t>- выходные дни – суббота, воскресенье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почте, в том числе электронной (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sa</w:t>
      </w:r>
      <w:proofErr w:type="spellEnd"/>
      <w:r w:rsidRPr="00144F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krep</w:t>
      </w:r>
      <w:proofErr w:type="spellEnd"/>
      <w:r w:rsidRPr="00144F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@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mail</w:t>
      </w:r>
      <w:r w:rsidRPr="00144F82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в случае письменного обращения заявителя;</w:t>
      </w:r>
    </w:p>
    <w:p w:rsidR="00144F82" w:rsidRDefault="00144F82" w:rsidP="00144F82">
      <w:pPr>
        <w:widowControl w:val="0"/>
        <w:autoSpaceDE w:val="0"/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</w:t>
      </w:r>
      <w:r w:rsidRPr="009F71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F71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krepinskogo</w:t>
      </w:r>
      <w:proofErr w:type="spellEnd"/>
      <w:r w:rsidRPr="009F71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F71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официальном портале Губернатора и Правительства Волгоградской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volganet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едином портале государственных и муниципальных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44F82" w:rsidRDefault="00144F82" w:rsidP="00144F82">
      <w:pPr>
        <w:widowControl w:val="0"/>
        <w:autoSpaceDE w:val="0"/>
        <w:ind w:firstLine="540"/>
      </w:pPr>
    </w:p>
    <w:p w:rsidR="00144F82" w:rsidRDefault="00144F82" w:rsidP="00144F82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2.1.  Наименование муниципальной услуги – «Выдача заключения о расположении объекта недвижимого имущества». 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(далее – администрация поселения).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предоставление заявителю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заключения о расположении создаваемого или созданного объекта недвижимого имущества (далее по тексту — заключения) или письменного отказа в выдаче заключения с указанием причины отказа.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не более 7 дней со дня поступления заявления.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144F82" w:rsidRDefault="00144F82" w:rsidP="00144F82">
      <w:pPr>
        <w:widowControl w:val="0"/>
        <w:autoSpaceDE w:val="0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144F82" w:rsidRDefault="00144F82" w:rsidP="00144F82">
      <w:pPr>
        <w:widowControl w:val="0"/>
        <w:shd w:val="clear" w:color="auto" w:fill="FFFFFF"/>
        <w:tabs>
          <w:tab w:val="left" w:pos="900"/>
        </w:tabs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144F82" w:rsidRDefault="00144F82" w:rsidP="00144F82">
      <w:pPr>
        <w:widowControl w:val="0"/>
        <w:shd w:val="clear" w:color="auto" w:fill="FFFFFF"/>
        <w:tabs>
          <w:tab w:val="left" w:pos="900"/>
        </w:tabs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144F82" w:rsidRDefault="00144F82" w:rsidP="00144F82">
      <w:pPr>
        <w:widowControl w:val="0"/>
        <w:shd w:val="clear" w:color="auto" w:fill="FFFFFF"/>
        <w:tabs>
          <w:tab w:val="left" w:pos="900"/>
        </w:tabs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144F82" w:rsidRDefault="00144F82" w:rsidP="00144F82">
      <w:pPr>
        <w:pStyle w:val="ab"/>
        <w:spacing w:before="0" w:after="0"/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44F82" w:rsidRDefault="00144F82" w:rsidP="00144F82">
      <w:pPr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44F82" w:rsidRDefault="00144F82" w:rsidP="00144F82">
      <w:pPr>
        <w:shd w:val="clear" w:color="auto" w:fill="FFFFFF"/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 июля 1997 года № 122-ФЗ «О государственной регистрации прав на недвижимое имущество и сделок с ним»;</w:t>
      </w:r>
    </w:p>
    <w:p w:rsidR="00144F82" w:rsidRDefault="00144F82" w:rsidP="00144F82">
      <w:pPr>
        <w:widowControl w:val="0"/>
        <w:autoSpaceDE w:val="0"/>
        <w:ind w:firstLine="5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144F82" w:rsidRDefault="00144F82" w:rsidP="00144F82">
      <w:pPr>
        <w:widowControl w:val="0"/>
        <w:numPr>
          <w:ilvl w:val="1"/>
          <w:numId w:val="3"/>
        </w:numPr>
        <w:autoSpaceDE w:val="0"/>
        <w:ind w:left="0"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заявителем.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2.6.1. Заявление (в том числе в электронной форме), с указанием фамилии, имени, отчества заявителя, его места жительства и контактных телефонов (рекомендуемая форма заявления приведена в Приложении № 1 к настоящему Административному регламенту);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2.6.2. </w:t>
      </w: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лицом;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копия свидетельства о государственной регистрации юридического лица (для юридических лиц);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правоустанавливающие документы на земельный участок, на котором расположен объект недвижимого имущества;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2.6.6. документы, подтверждающие факт создания такого объекта недвижимого имущества и содержащие его описание.</w:t>
      </w:r>
    </w:p>
    <w:p w:rsidR="00144F82" w:rsidRDefault="00144F82" w:rsidP="00144F82">
      <w:pPr>
        <w:shd w:val="clear" w:color="auto" w:fill="FFFFFF"/>
        <w:ind w:firstLine="5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Заявитель представляет копии и оригиналы вышеперечисленных документов для их сличения уполномоченному лицу администрации поселения. После сличения и визирования копий уполномоченным лицом администрации поселения оригиналы возвращаются заявителю. В случае если копии документов заверены нотариально, оригиналы документов могут не предоставляться.</w:t>
      </w:r>
    </w:p>
    <w:p w:rsidR="00144F82" w:rsidRDefault="00144F82" w:rsidP="00144F82">
      <w:pPr>
        <w:widowControl w:val="0"/>
        <w:shd w:val="clear" w:color="auto" w:fill="FFFFFF"/>
        <w:tabs>
          <w:tab w:val="left" w:pos="900"/>
        </w:tabs>
        <w:autoSpaceDE w:val="0"/>
        <w:ind w:firstLine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Документы, указанные в подпунктах 2.6.2, 2.6.3 заявитель вправе приложить к заявлению по собственной инициативе.</w:t>
      </w:r>
    </w:p>
    <w:p w:rsidR="00144F82" w:rsidRDefault="00144F82" w:rsidP="00144F82">
      <w:pPr>
        <w:widowControl w:val="0"/>
        <w:numPr>
          <w:ilvl w:val="1"/>
          <w:numId w:val="4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144F82" w:rsidRDefault="00144F82" w:rsidP="00144F82">
      <w:pPr>
        <w:widowControl w:val="0"/>
        <w:autoSpaceDE w:val="0"/>
        <w:ind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отсутствия необходимых документов, указанных в п. 2.6 настоящего раздела, 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заявителем недостоверных сведений, поддельных документов,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отсутствие, либо несоответствие представленного документа установленным требованиям,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заявлении не указаны фамилия, имя, отчество (наименование организации) заявителя, почтовый адрес (в случае наличия – адрес электронной почты) для направления ответа на обращение заявителя либо номер телефона, по которому можно связаться с заявителем,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текст заявления не поддаётся прочтению,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предоставленных документах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имеются подчистки, зачёркнутые слова или иные не оговорённые в них исправления,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имеются повреждения, не позволяющие однозначно истолковать содержание документов,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отсутствует подпись заявителя и дата,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л) </w:t>
      </w:r>
      <w:r>
        <w:rPr>
          <w:rFonts w:ascii="Times New Roman" w:hAnsi="Times New Roman" w:cs="Times New Roman"/>
          <w:color w:val="000000"/>
          <w:sz w:val="28"/>
          <w:szCs w:val="28"/>
        </w:rPr>
        <w:t>непредставление или представление не в полном объёме документов, необходимых для предоставления муниципальной услуги,</w:t>
      </w:r>
    </w:p>
    <w:p w:rsidR="00144F82" w:rsidRDefault="00144F82" w:rsidP="00144F82">
      <w:pPr>
        <w:widowControl w:val="0"/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м) к заявлению приложены документы, состав, форма или содержание которых не соответствует требованиям действующего законодательства.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Оснований для отказа в предоставлении муниципальной услуги не предусмотрено.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 бесплатно.</w:t>
      </w:r>
    </w:p>
    <w:p w:rsidR="00144F82" w:rsidRDefault="00144F82" w:rsidP="00144F82">
      <w:pPr>
        <w:widowControl w:val="0"/>
        <w:autoSpaceDE w:val="0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144F82" w:rsidRDefault="00144F82" w:rsidP="00144F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2.11. Срок регистрации заявления и прилагаемых к нему документов составляет:</w:t>
      </w:r>
    </w:p>
    <w:p w:rsidR="00144F82" w:rsidRDefault="00144F82" w:rsidP="00144F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- на личном приеме граждан  –  не  более 20 минут;</w:t>
      </w:r>
    </w:p>
    <w:p w:rsidR="00144F82" w:rsidRDefault="00144F82" w:rsidP="00144F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 поступлении заявления и доверенности (если от имени заявителя выступает уполномоченный представитель) по почте, электронной почте или через МФЦ – не более 3 рабочих дней со дня поступления в администрацию поселения.      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размещаются следующие информационные материалы: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администрации поселения;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электронной почты и адреса Интернет-сайтов;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письменного обращения;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  <w:r>
        <w:rPr>
          <w:sz w:val="28"/>
          <w:szCs w:val="28"/>
        </w:rPr>
        <w:t xml:space="preserve">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Осуществление отдельных административных процедур возможно в электронном виде. Предоставление муниципальной услуги может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осуществляться в МФЦ в соответствии с соглашением, заключенным между МФЦ и администрацией поселения.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144F82" w:rsidRDefault="00144F82" w:rsidP="00144F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144F82" w:rsidRDefault="00144F82" w:rsidP="00144F82">
      <w:pPr>
        <w:autoSpaceDE w:val="0"/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144F82" w:rsidRDefault="00144F82" w:rsidP="00144F82">
      <w:pPr>
        <w:autoSpaceDE w:val="0"/>
        <w:ind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144F82" w:rsidRDefault="00144F82" w:rsidP="00144F82">
      <w:pPr>
        <w:autoSpaceDE w:val="0"/>
        <w:ind w:hanging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Предоставление муниципальной услуги включает в себя следующие административные процедуры: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прием и регистрация заявления;</w:t>
      </w:r>
    </w:p>
    <w:p w:rsidR="00144F82" w:rsidRDefault="00144F82" w:rsidP="00144F82">
      <w:pPr>
        <w:numPr>
          <w:ilvl w:val="1"/>
          <w:numId w:val="5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 подготовка заключения о расположении объекта недвижимого имущества или письменного отказа в выдаче заключения о расположении объекта недвижимого имущества с указанием причин отказа;</w:t>
      </w:r>
    </w:p>
    <w:p w:rsidR="00144F82" w:rsidRDefault="00144F82" w:rsidP="00144F82">
      <w:pPr>
        <w:numPr>
          <w:ilvl w:val="1"/>
          <w:numId w:val="5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(вручение) заключения о расположении объекта недвижимого имущества или письменного отказа в выдаче заключения о расположении объекта недвижимого имущества с указанием причин отказа.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Прием и регистрация заявления.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является поступление заявления о предоставлении муниципальной услуги на личном приеме, почтовым отправлением, через МФЦ или по информационным системам общего пользования.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Прием документов от заявителей осуществляет уполномоченное лицо администрации поселения.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администрацию поселения по информационным системам общего пользования, распечатывается на бумажном носителе и регистрируется в установленные сроки.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заявлении указываются дата регистрации и входящий номер.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заявления непосредственно от гражданина по его просьбе на втором экземпляре делается отметка с указанием даты приема заявления, фамилии и инициалов лица, принявшего его, и сообщается контактный телефон (телефон для справок).</w:t>
      </w:r>
    </w:p>
    <w:p w:rsidR="00144F82" w:rsidRDefault="00144F82" w:rsidP="00144F82">
      <w:pPr>
        <w:autoSpaceDE w:val="0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Максимальный срок исполнения административной процедуры:</w:t>
      </w:r>
    </w:p>
    <w:p w:rsidR="00144F82" w:rsidRDefault="00144F82" w:rsidP="00144F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- при личном приеме граждан  –  не  более 20 минут;</w:t>
      </w:r>
    </w:p>
    <w:p w:rsidR="00144F82" w:rsidRDefault="00144F82" w:rsidP="00144F8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при поступлении заявления и документов по почте, электронной почте или через МФЦ – не более 3 рабочих дней со дня поступления в администрацию поселения.       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Результатом исполнения административной процедуры является прием и регистрация заявления.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Рассмотрение заявления и подготовка заключения о расположении объекта недвижимого имущества или письменного отказа в выдаче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 о расположении объекта недвижимого имущества с указанием причин отказа.</w:t>
      </w:r>
    </w:p>
    <w:p w:rsidR="00144F82" w:rsidRDefault="00144F82" w:rsidP="00144F82">
      <w:pPr>
        <w:numPr>
          <w:ilvl w:val="2"/>
          <w:numId w:val="1"/>
        </w:numPr>
        <w:autoSpaceDE w:val="0"/>
        <w:ind w:lef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144F82" w:rsidRDefault="00144F82" w:rsidP="00144F82">
      <w:pPr>
        <w:numPr>
          <w:ilvl w:val="2"/>
          <w:numId w:val="1"/>
        </w:numPr>
        <w:autoSpaceDE w:val="0"/>
        <w:ind w:left="0"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администрации поселения внимательно изучает содержание заявления и совершает следующие мероприятия: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выезжает на место размещения объекта недвижимого имущества для его уточнения – 1 день;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подготавливает проект заключения по форме (Приложение № 2 к настоящему Административному регламенту) либо проект мотивированного отказа в выдаче заключения о расположении объекта недвижимого имущества и передаёт его на подпись главе поселения – 2 дня.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– не более 3 дней со дня регистрации заявления.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 заключение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расположении создаваемого или созданного объекта недвижимого имущества или письменного отказа в выдаче заключения с указанием причины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Направление (вручение) заключения о расположении объекта недвижимого имущества или письменного отказа в выдаче заключения о расположении объекта недвижимого имущества с указанием причин отказа.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аключение о расположении создаваемого или созданного объекта недвижимого имущества или письменный отказ в выдаче заключения с указанием причины отказа </w:t>
      </w:r>
      <w:r>
        <w:rPr>
          <w:rFonts w:ascii="Times New Roman" w:hAnsi="Times New Roman" w:cs="Times New Roman"/>
          <w:sz w:val="28"/>
          <w:szCs w:val="28"/>
        </w:rPr>
        <w:t>предоставляется заявителю способом, указанным в заявлении, в том числе посредством электронной почты либо через МФЦ.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Максимальный срок исполнения административной процедуры – не более 1 дня.</w:t>
      </w:r>
    </w:p>
    <w:p w:rsidR="00144F82" w:rsidRDefault="00144F82" w:rsidP="00144F82">
      <w:pPr>
        <w:numPr>
          <w:ilvl w:val="2"/>
          <w:numId w:val="2"/>
        </w:numPr>
        <w:autoSpaceDE w:val="0"/>
        <w:ind w:left="0"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направление (вручение) заявителю:</w:t>
      </w:r>
    </w:p>
    <w:p w:rsidR="00144F82" w:rsidRDefault="00144F82" w:rsidP="00144F82">
      <w:pPr>
        <w:widowControl w:val="0"/>
        <w:tabs>
          <w:tab w:val="left" w:pos="1085"/>
        </w:tabs>
        <w:autoSpaceDE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заключения о расположении создаваемого или созданного объекта недвижимого имущества или </w:t>
      </w:r>
    </w:p>
    <w:p w:rsidR="00144F82" w:rsidRDefault="00144F82" w:rsidP="00144F82">
      <w:pPr>
        <w:widowControl w:val="0"/>
        <w:tabs>
          <w:tab w:val="left" w:pos="1085"/>
        </w:tabs>
        <w:autoSpaceDE w:val="0"/>
        <w:ind w:firstLine="54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письменного отказа в выдаче заключения с указанием причины отказа.</w:t>
      </w:r>
    </w:p>
    <w:p w:rsidR="00144F82" w:rsidRDefault="00144F82" w:rsidP="00144F82">
      <w:pPr>
        <w:widowControl w:val="0"/>
        <w:autoSpaceDE w:val="0"/>
        <w:ind w:firstLine="540"/>
        <w:rPr>
          <w:sz w:val="28"/>
          <w:szCs w:val="28"/>
        </w:rPr>
      </w:pPr>
    </w:p>
    <w:p w:rsidR="00144F82" w:rsidRDefault="00144F82" w:rsidP="00144F82">
      <w:pPr>
        <w:widowControl w:val="0"/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144F82" w:rsidRDefault="00144F82" w:rsidP="00144F82">
      <w:pPr>
        <w:widowControl w:val="0"/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widowControl w:val="0"/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административных процедур в соответствии с требованиями,  установленными настоящим административным регламентом.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подписывается лицом, уполномоченным на осуществление контроля.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Самостоятельной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144F82" w:rsidRDefault="00144F82" w:rsidP="00144F82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действий (бездействия) администрации поселения, должностных лиц администрации поселения или лиц,</w:t>
      </w:r>
    </w:p>
    <w:p w:rsidR="00144F82" w:rsidRDefault="00144F82" w:rsidP="00144F82">
      <w:pPr>
        <w:autoSpaceDE w:val="0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участвующих в предоставлении муниципальной услуги</w:t>
      </w:r>
    </w:p>
    <w:p w:rsidR="00144F82" w:rsidRDefault="00144F82" w:rsidP="00144F82">
      <w:pPr>
        <w:autoSpaceDE w:val="0"/>
        <w:ind w:firstLine="540"/>
        <w:rPr>
          <w:sz w:val="28"/>
          <w:szCs w:val="28"/>
        </w:rPr>
      </w:pPr>
    </w:p>
    <w:p w:rsidR="00144F82" w:rsidRDefault="00144F82" w:rsidP="0014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 администрации поселения, должностных лиц администрации поселения или лиц, участвующих в предоставлении муниципальной услуги, в том числе в следующих случаях: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поселения  для предоставления муниципальной услуги, у заявителя;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7) отказ администрации поселения, должностных лиц администрации поселения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администрацию поселения в письменной форме на бумажном носителе или в форме электронного документа.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поселения, единого портала государственных и муниципальных услуг, а также может быть принята при личном приеме заявителя.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администрации поселения или лица, предоставляющего муниципальную услугу, решения и действия (бездействие) которых обжалуются;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 поселения, должностных лиц администрации поселения или лиц, участвующих в предоставлении муниципальной услуги;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поселения, должностных лиц администрации поселения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поселения. 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 администрации поселения, наделенным полномочиями по рассмотрению жалоб, в течение 15 рабочих дней со дня ее регистрации, а в случае обжалования отказа администрации поселения, должностных лиц администрации поселения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течение 5 рабочих дней со дня ее регистрации.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Ответ по существу жалобы не дается в случаях, если: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письменной жалобы не поддается прочтению;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должностное лицо администрации поселения, наделенное полномочиями по рассмотрению жалоб, 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лицо, направившее жалобу.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 результатам рассмотрения жалобы должностным лицом администрации поселения, наделенным полномочиями по рассмотрению жалоб, принимается одно из следующих решений: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144F82" w:rsidRDefault="00144F82" w:rsidP="00144F82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поселения в судебном порядке в соответствии с законодательством Российской Федерации.</w:t>
      </w:r>
    </w:p>
    <w:p w:rsidR="00144F82" w:rsidRDefault="00144F82" w:rsidP="00144F82">
      <w:pPr>
        <w:autoSpaceDE w:val="0"/>
        <w:ind w:firstLine="540"/>
      </w:pPr>
      <w:r>
        <w:rPr>
          <w:rFonts w:ascii="Times New Roman" w:hAnsi="Times New Roman" w:cs="Times New Roman"/>
          <w:sz w:val="28"/>
          <w:szCs w:val="28"/>
        </w:rPr>
        <w:t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г. № 59-ФЗ «О порядке рассмотрения обращений граждан Российской Федерации».</w:t>
      </w:r>
    </w:p>
    <w:p w:rsidR="00144F82" w:rsidRDefault="00144F82" w:rsidP="00144F82">
      <w:pPr>
        <w:autoSpaceDE w:val="0"/>
        <w:ind w:firstLine="540"/>
      </w:pPr>
    </w:p>
    <w:p w:rsidR="00144F82" w:rsidRDefault="00144F82" w:rsidP="00144F82">
      <w:pPr>
        <w:autoSpaceDE w:val="0"/>
        <w:ind w:firstLine="540"/>
      </w:pPr>
    </w:p>
    <w:p w:rsidR="00144F82" w:rsidRDefault="00144F82" w:rsidP="00144F82">
      <w:pPr>
        <w:sectPr w:rsidR="00144F8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56" w:right="794" w:bottom="956" w:left="1588" w:header="680" w:footer="680" w:gutter="0"/>
          <w:cols w:space="720"/>
          <w:docGrid w:linePitch="360"/>
        </w:sectPr>
      </w:pPr>
    </w:p>
    <w:p w:rsidR="00144F82" w:rsidRDefault="00144F82" w:rsidP="00144F82">
      <w:pPr>
        <w:pageBreakBefore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«Выдача заключения</w:t>
      </w:r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расположении объекта</w:t>
      </w:r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имущества»</w:t>
      </w:r>
    </w:p>
    <w:p w:rsidR="00144F82" w:rsidRDefault="00144F82" w:rsidP="00144F82">
      <w:pPr>
        <w:ind w:firstLine="4678"/>
        <w:jc w:val="right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ind w:left="4559"/>
        <w:jc w:val="both"/>
      </w:pPr>
    </w:p>
    <w:p w:rsidR="00144F82" w:rsidRDefault="00144F82" w:rsidP="00144F82">
      <w:pPr>
        <w:pStyle w:val="ConsPlusNonformat"/>
        <w:tabs>
          <w:tab w:val="left" w:pos="4673"/>
        </w:tabs>
        <w:ind w:left="523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района_______________________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(инициалы, фамилия главы)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заявителя)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</w:t>
      </w: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4F82" w:rsidRDefault="00144F82" w:rsidP="00144F82">
      <w:pPr>
        <w:pStyle w:val="ConsPlusNonformat"/>
        <w:ind w:left="455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4F82" w:rsidRDefault="00144F82" w:rsidP="00144F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144F82" w:rsidRDefault="00144F82" w:rsidP="00144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44F82" w:rsidRDefault="00144F82" w:rsidP="00144F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выдать заключение о расположении объекта недвижимого имущества __________________ (</w:t>
      </w:r>
      <w:r>
        <w:rPr>
          <w:rFonts w:ascii="Times New Roman" w:hAnsi="Times New Roman" w:cs="Times New Roman"/>
          <w:i/>
          <w:iCs/>
          <w:sz w:val="28"/>
          <w:szCs w:val="28"/>
        </w:rPr>
        <w:t>указывается вид (название) объекта</w:t>
      </w:r>
      <w:r>
        <w:rPr>
          <w:rFonts w:ascii="Times New Roman" w:hAnsi="Times New Roman" w:cs="Times New Roman"/>
          <w:sz w:val="28"/>
          <w:szCs w:val="28"/>
        </w:rPr>
        <w:t>) на земельном участке с кадастровом номером ___________________, расположенном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ул.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№ _____.</w:t>
      </w:r>
    </w:p>
    <w:p w:rsidR="00144F82" w:rsidRDefault="00144F82" w:rsidP="00144F8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опись документов</w:t>
      </w: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1.________________________________________________________на_____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2.________________________________________________________на_____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44F82" w:rsidRDefault="00144F82" w:rsidP="00144F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          ____________________</w:t>
      </w:r>
    </w:p>
    <w:p w:rsidR="00144F82" w:rsidRDefault="00144F82" w:rsidP="00144F8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(подпись заявителя)                                                                                                                    (Ф.И.О. заявителя)</w:t>
      </w:r>
    </w:p>
    <w:p w:rsidR="00144F82" w:rsidRDefault="00144F82" w:rsidP="00144F8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 20__ г.</w:t>
      </w:r>
    </w:p>
    <w:p w:rsidR="00144F82" w:rsidRDefault="00144F82" w:rsidP="00144F82">
      <w:pPr>
        <w:pStyle w:val="ac"/>
        <w:ind w:firstLine="0"/>
        <w:rPr>
          <w:szCs w:val="28"/>
        </w:rPr>
      </w:pPr>
    </w:p>
    <w:p w:rsidR="00144F82" w:rsidRDefault="00144F82" w:rsidP="00144F82">
      <w:pPr>
        <w:pStyle w:val="ac"/>
        <w:ind w:firstLine="0"/>
        <w:rPr>
          <w:szCs w:val="28"/>
        </w:rPr>
      </w:pPr>
    </w:p>
    <w:p w:rsidR="00144F82" w:rsidRDefault="00144F82" w:rsidP="00144F82">
      <w:pPr>
        <w:pStyle w:val="ac"/>
        <w:ind w:firstLine="0"/>
        <w:rPr>
          <w:szCs w:val="28"/>
        </w:rPr>
      </w:pPr>
    </w:p>
    <w:p w:rsidR="00144F82" w:rsidRDefault="00144F82" w:rsidP="00144F82">
      <w:pPr>
        <w:autoSpaceDE w:val="0"/>
        <w:rPr>
          <w:color w:val="000000"/>
          <w:szCs w:val="28"/>
        </w:rPr>
      </w:pPr>
    </w:p>
    <w:p w:rsidR="00144F82" w:rsidRDefault="00144F82" w:rsidP="00144F82">
      <w:pPr>
        <w:autoSpaceDE w:val="0"/>
        <w:rPr>
          <w:color w:val="000000"/>
          <w:szCs w:val="28"/>
        </w:rPr>
      </w:pPr>
    </w:p>
    <w:p w:rsidR="00144F82" w:rsidRDefault="00144F82" w:rsidP="00144F82">
      <w:pPr>
        <w:pStyle w:val="ac"/>
        <w:ind w:firstLine="0"/>
        <w:rPr>
          <w:szCs w:val="28"/>
        </w:rPr>
      </w:pPr>
    </w:p>
    <w:p w:rsidR="00144F82" w:rsidRDefault="00144F82" w:rsidP="00144F82">
      <w:pPr>
        <w:pStyle w:val="ac"/>
        <w:ind w:firstLine="0"/>
        <w:rPr>
          <w:szCs w:val="28"/>
        </w:rPr>
      </w:pPr>
    </w:p>
    <w:p w:rsidR="00144F82" w:rsidRDefault="00144F82" w:rsidP="00144F82">
      <w:pPr>
        <w:pStyle w:val="ac"/>
        <w:ind w:firstLine="0"/>
        <w:rPr>
          <w:color w:val="000000"/>
          <w:szCs w:val="28"/>
        </w:rPr>
      </w:pPr>
    </w:p>
    <w:p w:rsidR="00144F82" w:rsidRDefault="00144F82" w:rsidP="00144F82">
      <w:pPr>
        <w:pStyle w:val="ac"/>
        <w:ind w:firstLine="0"/>
        <w:rPr>
          <w:color w:val="000000"/>
          <w:szCs w:val="28"/>
        </w:rPr>
      </w:pPr>
    </w:p>
    <w:p w:rsidR="00144F82" w:rsidRDefault="00144F82" w:rsidP="00144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 2</w:t>
      </w:r>
    </w:p>
    <w:p w:rsidR="00144F82" w:rsidRDefault="00144F82" w:rsidP="00144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 административному регламенту</w:t>
      </w:r>
    </w:p>
    <w:p w:rsidR="00144F82" w:rsidRDefault="00144F82" w:rsidP="00144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44F82" w:rsidRDefault="00144F82" w:rsidP="00144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услуги «Выдача заключения о расположении объекта</w:t>
      </w:r>
    </w:p>
    <w:p w:rsidR="00144F82" w:rsidRDefault="00144F82" w:rsidP="00144F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имущества»</w:t>
      </w: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4F82" w:rsidRDefault="00144F82" w:rsidP="00144F82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расположении объекта недвижимого имущества на земельном участке</w:t>
      </w:r>
    </w:p>
    <w:p w:rsidR="00144F82" w:rsidRDefault="00144F82" w:rsidP="00144F82">
      <w:pPr>
        <w:autoSpaceDE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pStyle w:val="ConsPlusNonformat"/>
        <w:rPr>
          <w:rFonts w:ascii="Times New Roman" w:hAnsi="Times New Roman" w:cs="Times New Roman"/>
          <w:color w:val="1A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color w:val="1A0000"/>
          <w:sz w:val="24"/>
          <w:szCs w:val="24"/>
        </w:rPr>
        <w:t xml:space="preserve">»________ </w:t>
      </w:r>
      <w:r>
        <w:rPr>
          <w:rFonts w:ascii="Times New Roman" w:hAnsi="Times New Roman" w:cs="Times New Roman"/>
          <w:color w:val="1A0000"/>
          <w:spacing w:val="-2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color w:val="1A0000"/>
          <w:spacing w:val="-2"/>
          <w:sz w:val="24"/>
          <w:szCs w:val="24"/>
        </w:rPr>
        <w:t>___г</w:t>
      </w:r>
      <w:proofErr w:type="spellEnd"/>
      <w:r>
        <w:rPr>
          <w:rFonts w:ascii="Times New Roman" w:hAnsi="Times New Roman" w:cs="Times New Roman"/>
          <w:color w:val="1A0000"/>
          <w:spacing w:val="-2"/>
          <w:sz w:val="24"/>
          <w:szCs w:val="24"/>
        </w:rPr>
        <w:t xml:space="preserve">.                                                                                             </w:t>
      </w:r>
      <w:r>
        <w:rPr>
          <w:rFonts w:ascii="Times New Roman" w:hAnsi="Times New Roman" w:cs="Times New Roman"/>
          <w:color w:val="1A0000"/>
          <w:sz w:val="24"/>
          <w:szCs w:val="24"/>
        </w:rPr>
        <w:t>№_______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  <w:r>
        <w:rPr>
          <w:rFonts w:ascii="Times New Roman" w:hAnsi="Times New Roman" w:cs="Times New Roman"/>
          <w:color w:val="1A0000"/>
          <w:spacing w:val="-3"/>
        </w:rPr>
        <w:t>Обращающееся лицо:  _________________________________________________________</w:t>
      </w:r>
      <w:r>
        <w:rPr>
          <w:rFonts w:ascii="Times New Roman" w:hAnsi="Times New Roman" w:cs="Times New Roman"/>
          <w:color w:val="1A0000"/>
          <w:spacing w:val="-3"/>
        </w:rPr>
        <w:br/>
        <w:t xml:space="preserve">                                                                Фамилия, имя, отчество, адрес, телефон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  <w:spacing w:val="-2"/>
        </w:rPr>
      </w:pPr>
      <w:r>
        <w:rPr>
          <w:rFonts w:ascii="Times New Roman" w:hAnsi="Times New Roman" w:cs="Times New Roman"/>
          <w:color w:val="1A0000"/>
        </w:rPr>
        <w:t xml:space="preserve">Заключение выдано о  том,  что  создаваемый (созданный) объект </w:t>
      </w:r>
      <w:r>
        <w:rPr>
          <w:rFonts w:ascii="Times New Roman" w:hAnsi="Times New Roman" w:cs="Times New Roman"/>
          <w:color w:val="1A0000"/>
          <w:spacing w:val="-2"/>
        </w:rPr>
        <w:t>недвижимого имущества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  <w:proofErr w:type="gramStart"/>
      <w:r>
        <w:rPr>
          <w:rFonts w:ascii="Times New Roman" w:hAnsi="Times New Roman" w:cs="Times New Roman"/>
          <w:color w:val="1A0000"/>
          <w:spacing w:val="-2"/>
        </w:rPr>
        <w:t>_____________________________________________________</w:t>
      </w:r>
      <w:r>
        <w:rPr>
          <w:rFonts w:ascii="Times New Roman" w:hAnsi="Times New Roman" w:cs="Times New Roman"/>
          <w:color w:val="1A0000"/>
        </w:rPr>
        <w:t>_________________________</w:t>
      </w:r>
      <w:r>
        <w:rPr>
          <w:rFonts w:ascii="Times New Roman" w:hAnsi="Times New Roman" w:cs="Times New Roman"/>
          <w:color w:val="1A0000"/>
        </w:rPr>
        <w:br/>
        <w:t xml:space="preserve">                                                   (указывается вид (название) </w:t>
      </w:r>
      <w:r>
        <w:rPr>
          <w:rFonts w:ascii="Times New Roman" w:hAnsi="Times New Roman" w:cs="Times New Roman"/>
          <w:i/>
          <w:color w:val="1A0000"/>
        </w:rPr>
        <w:t>объекта:</w:t>
      </w:r>
      <w:proofErr w:type="gramEnd"/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  <w:r>
        <w:rPr>
          <w:rFonts w:ascii="Times New Roman" w:hAnsi="Times New Roman" w:cs="Times New Roman"/>
          <w:color w:val="1A0000"/>
        </w:rPr>
        <w:t>а) хозяйственное строение или сооружение (строение или сооружение вспомогательного использования);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  <w:spacing w:val="-6"/>
        </w:rPr>
      </w:pPr>
      <w:proofErr w:type="gramStart"/>
      <w:r>
        <w:rPr>
          <w:rFonts w:ascii="Times New Roman" w:hAnsi="Times New Roman" w:cs="Times New Roman"/>
          <w:color w:val="1A0000"/>
        </w:rPr>
        <w:t>б) индивидуальный гараж)</w:t>
      </w:r>
      <w:proofErr w:type="gramEnd"/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  <w:r>
        <w:rPr>
          <w:rFonts w:ascii="Times New Roman" w:hAnsi="Times New Roman" w:cs="Times New Roman"/>
          <w:color w:val="1A0000"/>
          <w:spacing w:val="-6"/>
        </w:rPr>
        <w:t xml:space="preserve">по адресу: </w:t>
      </w:r>
      <w:r>
        <w:rPr>
          <w:rFonts w:ascii="Times New Roman" w:hAnsi="Times New Roman" w:cs="Times New Roman"/>
          <w:color w:val="1A0000"/>
        </w:rPr>
        <w:t>____________________________________________________________________</w:t>
      </w:r>
      <w:r>
        <w:rPr>
          <w:rFonts w:ascii="Times New Roman" w:hAnsi="Times New Roman" w:cs="Times New Roman"/>
          <w:color w:val="1A0000"/>
          <w:spacing w:val="-1"/>
        </w:rPr>
        <w:br/>
        <w:t xml:space="preserve">                                    (указывается адрес (местоположение) объекта)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</w:rPr>
      </w:pPr>
      <w:proofErr w:type="gramStart"/>
      <w:r>
        <w:rPr>
          <w:rFonts w:ascii="Times New Roman" w:hAnsi="Times New Roman" w:cs="Times New Roman"/>
          <w:color w:val="1A0000"/>
        </w:rPr>
        <w:t>расположен</w:t>
      </w:r>
      <w:proofErr w:type="gramEnd"/>
      <w:r>
        <w:rPr>
          <w:rFonts w:ascii="Times New Roman" w:hAnsi="Times New Roman" w:cs="Times New Roman"/>
          <w:color w:val="1A0000"/>
        </w:rPr>
        <w:t xml:space="preserve"> в пределах границ земельного участка, находящегося по адресу: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  <w:spacing w:val="-5"/>
        </w:rPr>
      </w:pPr>
      <w:r>
        <w:rPr>
          <w:rFonts w:ascii="Times New Roman" w:hAnsi="Times New Roman" w:cs="Times New Roman"/>
          <w:color w:val="1A0000"/>
        </w:rPr>
        <w:t>________________________________________________________________</w:t>
      </w:r>
      <w:r>
        <w:rPr>
          <w:rFonts w:ascii="Times New Roman" w:hAnsi="Times New Roman" w:cs="Times New Roman"/>
          <w:color w:val="1A0000"/>
          <w:spacing w:val="-1"/>
        </w:rPr>
        <w:t>______________</w:t>
      </w:r>
      <w:r>
        <w:rPr>
          <w:rFonts w:ascii="Times New Roman" w:hAnsi="Times New Roman" w:cs="Times New Roman"/>
          <w:color w:val="1A0000"/>
          <w:spacing w:val="-1"/>
        </w:rPr>
        <w:br/>
        <w:t xml:space="preserve">                              (указывается адрес (местоположение) земельного участка)</w:t>
      </w:r>
    </w:p>
    <w:p w:rsidR="00144F82" w:rsidRDefault="00144F82" w:rsidP="00144F82">
      <w:pPr>
        <w:pStyle w:val="a3"/>
        <w:ind w:right="58" w:firstLine="0"/>
        <w:rPr>
          <w:rFonts w:ascii="Times New Roman" w:hAnsi="Times New Roman" w:cs="Times New Roman"/>
          <w:color w:val="1A0000"/>
          <w:spacing w:val="-2"/>
        </w:rPr>
      </w:pPr>
      <w:r>
        <w:rPr>
          <w:rFonts w:ascii="Times New Roman" w:hAnsi="Times New Roman" w:cs="Times New Roman"/>
          <w:color w:val="1A0000"/>
          <w:spacing w:val="-5"/>
        </w:rPr>
        <w:t xml:space="preserve">с кадастровым номером  </w:t>
      </w:r>
      <w:r>
        <w:rPr>
          <w:rFonts w:ascii="Times New Roman" w:hAnsi="Times New Roman" w:cs="Times New Roman"/>
          <w:color w:val="1A0000"/>
        </w:rPr>
        <w:t>________________________________________________________</w:t>
      </w:r>
      <w:r>
        <w:rPr>
          <w:rFonts w:ascii="Times New Roman" w:hAnsi="Times New Roman" w:cs="Times New Roman"/>
          <w:color w:val="1A0000"/>
          <w:spacing w:val="-2"/>
        </w:rPr>
        <w:br/>
        <w:t xml:space="preserve">                                                             (указывается кадастровый номер земельного участка)</w:t>
      </w: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color w:val="1A0000"/>
          <w:spacing w:val="-2"/>
        </w:rPr>
      </w:pPr>
    </w:p>
    <w:p w:rsidR="00144F82" w:rsidRDefault="00144F82" w:rsidP="00144F8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0000"/>
        </w:rPr>
        <w:t>Заключение выдано для представления в  __________________________ (</w:t>
      </w:r>
      <w:r>
        <w:rPr>
          <w:rFonts w:ascii="Times New Roman" w:hAnsi="Times New Roman" w:cs="Times New Roman"/>
          <w:i/>
          <w:iCs/>
          <w:color w:val="1A0000"/>
        </w:rPr>
        <w:t>указывается наименование органа, осуществляющего регистрацию прав</w:t>
      </w:r>
      <w:r>
        <w:rPr>
          <w:rFonts w:ascii="Times New Roman" w:hAnsi="Times New Roman" w:cs="Times New Roman"/>
          <w:color w:val="1A0000"/>
        </w:rPr>
        <w:t>)</w:t>
      </w:r>
    </w:p>
    <w:p w:rsidR="00144F82" w:rsidRDefault="00144F82" w:rsidP="00144F82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Крепинского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                                                                 А.К. </w:t>
      </w:r>
      <w:proofErr w:type="spellStart"/>
      <w:r>
        <w:rPr>
          <w:rFonts w:ascii="Times New Roman" w:hAnsi="Times New Roman" w:cs="Times New Roman"/>
        </w:rPr>
        <w:t>Черевичко</w:t>
      </w:r>
      <w:proofErr w:type="spellEnd"/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</w:rPr>
      </w:pPr>
    </w:p>
    <w:p w:rsidR="00144F82" w:rsidRDefault="00144F82" w:rsidP="00144F82">
      <w:pPr>
        <w:autoSpaceDE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М.П.</w:t>
      </w:r>
    </w:p>
    <w:p w:rsidR="00001EA4" w:rsidRDefault="00001EA4"/>
    <w:sectPr w:rsidR="00001EA4" w:rsidSect="0000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9B" w:rsidRDefault="0071679B" w:rsidP="0088159C">
      <w:r>
        <w:separator/>
      </w:r>
    </w:p>
  </w:endnote>
  <w:endnote w:type="continuationSeparator" w:id="0">
    <w:p w:rsidR="0071679B" w:rsidRDefault="0071679B" w:rsidP="0088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C" w:rsidRDefault="008815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C" w:rsidRDefault="0088159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C" w:rsidRDefault="008815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9B" w:rsidRDefault="0071679B" w:rsidP="0088159C">
      <w:r>
        <w:separator/>
      </w:r>
    </w:p>
  </w:footnote>
  <w:footnote w:type="continuationSeparator" w:id="0">
    <w:p w:rsidR="0071679B" w:rsidRDefault="0071679B" w:rsidP="00881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C" w:rsidRDefault="008815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C" w:rsidRDefault="008815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F82"/>
    <w:rsid w:val="00001EA4"/>
    <w:rsid w:val="00001F86"/>
    <w:rsid w:val="00012738"/>
    <w:rsid w:val="0003730A"/>
    <w:rsid w:val="00050C63"/>
    <w:rsid w:val="00063BD7"/>
    <w:rsid w:val="00082308"/>
    <w:rsid w:val="000D74DE"/>
    <w:rsid w:val="000F3393"/>
    <w:rsid w:val="00115FAE"/>
    <w:rsid w:val="00144F82"/>
    <w:rsid w:val="00175A4F"/>
    <w:rsid w:val="00182DFB"/>
    <w:rsid w:val="00190B02"/>
    <w:rsid w:val="001A26C9"/>
    <w:rsid w:val="001A3E8A"/>
    <w:rsid w:val="001B79A4"/>
    <w:rsid w:val="001E3711"/>
    <w:rsid w:val="0021663F"/>
    <w:rsid w:val="002253CE"/>
    <w:rsid w:val="002C57CA"/>
    <w:rsid w:val="00321A51"/>
    <w:rsid w:val="003A3881"/>
    <w:rsid w:val="004063C2"/>
    <w:rsid w:val="00414876"/>
    <w:rsid w:val="00427917"/>
    <w:rsid w:val="004301C5"/>
    <w:rsid w:val="0044356C"/>
    <w:rsid w:val="00456032"/>
    <w:rsid w:val="00477491"/>
    <w:rsid w:val="00486FD7"/>
    <w:rsid w:val="004C5A31"/>
    <w:rsid w:val="004F1AF6"/>
    <w:rsid w:val="005726D7"/>
    <w:rsid w:val="005B2AC5"/>
    <w:rsid w:val="005D2D3F"/>
    <w:rsid w:val="005D4321"/>
    <w:rsid w:val="00614C47"/>
    <w:rsid w:val="006D68EA"/>
    <w:rsid w:val="007077EC"/>
    <w:rsid w:val="0071679B"/>
    <w:rsid w:val="00731764"/>
    <w:rsid w:val="00784B8E"/>
    <w:rsid w:val="007A14C7"/>
    <w:rsid w:val="007A2CA1"/>
    <w:rsid w:val="007C7541"/>
    <w:rsid w:val="008013DC"/>
    <w:rsid w:val="00821992"/>
    <w:rsid w:val="00823F28"/>
    <w:rsid w:val="00842F51"/>
    <w:rsid w:val="008548C2"/>
    <w:rsid w:val="00863969"/>
    <w:rsid w:val="0088159C"/>
    <w:rsid w:val="008D5BDE"/>
    <w:rsid w:val="008E4D10"/>
    <w:rsid w:val="00940968"/>
    <w:rsid w:val="00943373"/>
    <w:rsid w:val="009C5780"/>
    <w:rsid w:val="00A25179"/>
    <w:rsid w:val="00A735D1"/>
    <w:rsid w:val="00AC1E96"/>
    <w:rsid w:val="00BA06F7"/>
    <w:rsid w:val="00BE47BE"/>
    <w:rsid w:val="00C01284"/>
    <w:rsid w:val="00C22915"/>
    <w:rsid w:val="00C25957"/>
    <w:rsid w:val="00C523BA"/>
    <w:rsid w:val="00C678B6"/>
    <w:rsid w:val="00C9620D"/>
    <w:rsid w:val="00CC295A"/>
    <w:rsid w:val="00CF20B4"/>
    <w:rsid w:val="00D013DC"/>
    <w:rsid w:val="00D2526B"/>
    <w:rsid w:val="00D512B1"/>
    <w:rsid w:val="00D93D79"/>
    <w:rsid w:val="00DD4E1B"/>
    <w:rsid w:val="00E025FE"/>
    <w:rsid w:val="00E05C1E"/>
    <w:rsid w:val="00E07995"/>
    <w:rsid w:val="00E103AE"/>
    <w:rsid w:val="00E3112A"/>
    <w:rsid w:val="00F30DE8"/>
    <w:rsid w:val="00F43DFD"/>
    <w:rsid w:val="00F54319"/>
    <w:rsid w:val="00F56903"/>
    <w:rsid w:val="00F65DB2"/>
    <w:rsid w:val="00FD7A8E"/>
    <w:rsid w:val="00FF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82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4F82"/>
    <w:pPr>
      <w:spacing w:after="120"/>
    </w:pPr>
  </w:style>
  <w:style w:type="character" w:customStyle="1" w:styleId="a4">
    <w:name w:val="Основной текст Знак"/>
    <w:basedOn w:val="a0"/>
    <w:link w:val="a3"/>
    <w:rsid w:val="00144F8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3">
    <w:name w:val="Обычный +13 пт"/>
    <w:basedOn w:val="a"/>
    <w:rsid w:val="00144F82"/>
    <w:rPr>
      <w:sz w:val="18"/>
      <w:szCs w:val="18"/>
    </w:rPr>
  </w:style>
  <w:style w:type="paragraph" w:customStyle="1" w:styleId="ConsPlusNormal">
    <w:name w:val="ConsPlusNormal"/>
    <w:rsid w:val="00144F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144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4F8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144F8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44F8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endnote text"/>
    <w:basedOn w:val="a"/>
    <w:link w:val="a8"/>
    <w:rsid w:val="00144F82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144F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rsid w:val="00144F82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144F82"/>
    <w:rPr>
      <w:rFonts w:ascii="Arial" w:eastAsia="Times New Roman" w:hAnsi="Arial" w:cs="Arial"/>
      <w:sz w:val="24"/>
      <w:szCs w:val="24"/>
      <w:lang w:eastAsia="ar-SA"/>
    </w:rPr>
  </w:style>
  <w:style w:type="paragraph" w:styleId="ab">
    <w:name w:val="Normal (Web)"/>
    <w:basedOn w:val="a"/>
    <w:rsid w:val="00144F82"/>
    <w:pPr>
      <w:spacing w:before="280" w:after="119"/>
    </w:pPr>
  </w:style>
  <w:style w:type="paragraph" w:styleId="ac">
    <w:name w:val="Body Text Indent"/>
    <w:basedOn w:val="a"/>
    <w:link w:val="ad"/>
    <w:rsid w:val="00144F82"/>
    <w:pPr>
      <w:ind w:firstLine="851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144F82"/>
    <w:rPr>
      <w:rFonts w:ascii="Arial" w:eastAsia="Times New Roman" w:hAnsi="Arial" w:cs="Arial"/>
      <w:sz w:val="28"/>
      <w:szCs w:val="20"/>
      <w:lang w:eastAsia="ar-SA"/>
    </w:rPr>
  </w:style>
  <w:style w:type="character" w:styleId="ae">
    <w:name w:val="Hyperlink"/>
    <w:basedOn w:val="a0"/>
    <w:rsid w:val="00144F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_krep@mail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3757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2015-08-11T06:50:00Z</dcterms:created>
  <dcterms:modified xsi:type="dcterms:W3CDTF">2015-08-11T06:56:00Z</dcterms:modified>
</cp:coreProperties>
</file>